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58" w:type="dxa"/>
        <w:tblLook w:val="04A0"/>
      </w:tblPr>
      <w:tblGrid>
        <w:gridCol w:w="1368"/>
        <w:gridCol w:w="1824"/>
        <w:gridCol w:w="1956"/>
        <w:gridCol w:w="1800"/>
        <w:gridCol w:w="1530"/>
        <w:gridCol w:w="2880"/>
      </w:tblGrid>
      <w:tr w:rsidR="00D64BC7" w:rsidTr="00D64BC7">
        <w:tc>
          <w:tcPr>
            <w:tcW w:w="1368" w:type="dxa"/>
          </w:tcPr>
          <w:p w:rsidR="00D64BC7" w:rsidRPr="008834F5" w:rsidRDefault="008834F5" w:rsidP="008834F5">
            <w:pPr>
              <w:jc w:val="center"/>
              <w:rPr>
                <w:b/>
              </w:rPr>
            </w:pPr>
            <w:r w:rsidRPr="008834F5">
              <w:rPr>
                <w:b/>
              </w:rPr>
              <w:t>Level of Playing</w:t>
            </w:r>
          </w:p>
        </w:tc>
        <w:tc>
          <w:tcPr>
            <w:tcW w:w="1824" w:type="dxa"/>
          </w:tcPr>
          <w:p w:rsidR="00D64BC7" w:rsidRPr="008834F5" w:rsidRDefault="00D64BC7" w:rsidP="008834F5">
            <w:pPr>
              <w:jc w:val="center"/>
              <w:rPr>
                <w:b/>
              </w:rPr>
            </w:pPr>
            <w:r w:rsidRPr="008834F5">
              <w:rPr>
                <w:b/>
              </w:rPr>
              <w:t>Advanced</w:t>
            </w:r>
          </w:p>
        </w:tc>
        <w:tc>
          <w:tcPr>
            <w:tcW w:w="1956" w:type="dxa"/>
          </w:tcPr>
          <w:p w:rsidR="00D64BC7" w:rsidRPr="008834F5" w:rsidRDefault="00D64BC7" w:rsidP="008834F5">
            <w:pPr>
              <w:jc w:val="center"/>
              <w:rPr>
                <w:b/>
              </w:rPr>
            </w:pPr>
            <w:r w:rsidRPr="008834F5">
              <w:rPr>
                <w:b/>
              </w:rPr>
              <w:t>Proficient</w:t>
            </w:r>
          </w:p>
        </w:tc>
        <w:tc>
          <w:tcPr>
            <w:tcW w:w="1800" w:type="dxa"/>
          </w:tcPr>
          <w:p w:rsidR="00D64BC7" w:rsidRPr="008834F5" w:rsidRDefault="00D64BC7" w:rsidP="008834F5">
            <w:pPr>
              <w:jc w:val="center"/>
              <w:rPr>
                <w:b/>
              </w:rPr>
            </w:pPr>
            <w:r w:rsidRPr="008834F5">
              <w:rPr>
                <w:b/>
              </w:rPr>
              <w:t>Partially Proficient</w:t>
            </w:r>
          </w:p>
        </w:tc>
        <w:tc>
          <w:tcPr>
            <w:tcW w:w="1530" w:type="dxa"/>
          </w:tcPr>
          <w:p w:rsidR="00D64BC7" w:rsidRPr="008834F5" w:rsidRDefault="00D64BC7" w:rsidP="008834F5">
            <w:pPr>
              <w:jc w:val="center"/>
              <w:rPr>
                <w:b/>
              </w:rPr>
            </w:pPr>
            <w:r w:rsidRPr="008834F5">
              <w:rPr>
                <w:b/>
              </w:rPr>
              <w:t>In Progress</w:t>
            </w:r>
          </w:p>
        </w:tc>
        <w:tc>
          <w:tcPr>
            <w:tcW w:w="2880" w:type="dxa"/>
          </w:tcPr>
          <w:p w:rsidR="00D64BC7" w:rsidRPr="008834F5" w:rsidRDefault="00D64BC7" w:rsidP="008834F5">
            <w:pPr>
              <w:jc w:val="center"/>
              <w:rPr>
                <w:b/>
              </w:rPr>
            </w:pPr>
            <w:r w:rsidRPr="008834F5">
              <w:rPr>
                <w:b/>
              </w:rPr>
              <w:t>Insufficient Evidence</w:t>
            </w:r>
          </w:p>
        </w:tc>
      </w:tr>
      <w:tr w:rsidR="00D64BC7" w:rsidTr="00D64BC7">
        <w:tc>
          <w:tcPr>
            <w:tcW w:w="1368" w:type="dxa"/>
          </w:tcPr>
          <w:p w:rsidR="00D64BC7" w:rsidRPr="008834F5" w:rsidRDefault="008834F5" w:rsidP="008834F5">
            <w:pPr>
              <w:jc w:val="center"/>
              <w:rPr>
                <w:b/>
              </w:rPr>
            </w:pPr>
            <w:r w:rsidRPr="008834F5">
              <w:rPr>
                <w:b/>
              </w:rPr>
              <w:t>Points Available</w:t>
            </w:r>
          </w:p>
        </w:tc>
        <w:tc>
          <w:tcPr>
            <w:tcW w:w="1824" w:type="dxa"/>
          </w:tcPr>
          <w:p w:rsidR="00D64BC7" w:rsidRDefault="008834F5" w:rsidP="008834F5">
            <w:pPr>
              <w:jc w:val="center"/>
            </w:pPr>
            <w:r>
              <w:t>5</w:t>
            </w:r>
          </w:p>
        </w:tc>
        <w:tc>
          <w:tcPr>
            <w:tcW w:w="1956" w:type="dxa"/>
          </w:tcPr>
          <w:p w:rsidR="00D64BC7" w:rsidRDefault="008834F5" w:rsidP="008834F5">
            <w:pPr>
              <w:jc w:val="center"/>
            </w:pPr>
            <w:r>
              <w:t>4</w:t>
            </w:r>
          </w:p>
        </w:tc>
        <w:tc>
          <w:tcPr>
            <w:tcW w:w="1800" w:type="dxa"/>
          </w:tcPr>
          <w:p w:rsidR="00D64BC7" w:rsidRDefault="008834F5" w:rsidP="008834F5">
            <w:pPr>
              <w:jc w:val="center"/>
            </w:pPr>
            <w:r>
              <w:t>3</w:t>
            </w:r>
          </w:p>
        </w:tc>
        <w:tc>
          <w:tcPr>
            <w:tcW w:w="1530" w:type="dxa"/>
          </w:tcPr>
          <w:p w:rsidR="00D64BC7" w:rsidRDefault="008834F5" w:rsidP="008834F5">
            <w:pPr>
              <w:jc w:val="center"/>
            </w:pPr>
            <w:r>
              <w:t>2</w:t>
            </w:r>
          </w:p>
        </w:tc>
        <w:tc>
          <w:tcPr>
            <w:tcW w:w="2880" w:type="dxa"/>
          </w:tcPr>
          <w:p w:rsidR="00D64BC7" w:rsidRDefault="008834F5" w:rsidP="008834F5">
            <w:pPr>
              <w:jc w:val="center"/>
            </w:pPr>
            <w:r>
              <w:t>1</w:t>
            </w:r>
          </w:p>
        </w:tc>
      </w:tr>
      <w:tr w:rsidR="00D64BC7" w:rsidTr="00D64BC7">
        <w:tc>
          <w:tcPr>
            <w:tcW w:w="1368" w:type="dxa"/>
          </w:tcPr>
          <w:p w:rsidR="00D64BC7" w:rsidRPr="008834F5" w:rsidRDefault="00D64BC7" w:rsidP="008834F5">
            <w:pPr>
              <w:jc w:val="center"/>
              <w:rPr>
                <w:b/>
              </w:rPr>
            </w:pPr>
            <w:r w:rsidRPr="008834F5">
              <w:rPr>
                <w:b/>
              </w:rPr>
              <w:t>Assessment</w:t>
            </w:r>
          </w:p>
        </w:tc>
        <w:tc>
          <w:tcPr>
            <w:tcW w:w="1824" w:type="dxa"/>
          </w:tcPr>
          <w:p w:rsidR="00D64BC7" w:rsidRDefault="00D64BC7"/>
        </w:tc>
        <w:tc>
          <w:tcPr>
            <w:tcW w:w="1956" w:type="dxa"/>
          </w:tcPr>
          <w:p w:rsidR="00D64BC7" w:rsidRDefault="00D64BC7"/>
        </w:tc>
        <w:tc>
          <w:tcPr>
            <w:tcW w:w="1800" w:type="dxa"/>
          </w:tcPr>
          <w:p w:rsidR="00D64BC7" w:rsidRDefault="00D64BC7"/>
        </w:tc>
        <w:tc>
          <w:tcPr>
            <w:tcW w:w="1530" w:type="dxa"/>
          </w:tcPr>
          <w:p w:rsidR="00D64BC7" w:rsidRDefault="00D64BC7"/>
        </w:tc>
        <w:tc>
          <w:tcPr>
            <w:tcW w:w="2880" w:type="dxa"/>
          </w:tcPr>
          <w:p w:rsidR="00D64BC7" w:rsidRDefault="00D64BC7"/>
        </w:tc>
      </w:tr>
      <w:tr w:rsidR="00D64BC7" w:rsidTr="00D64BC7">
        <w:tc>
          <w:tcPr>
            <w:tcW w:w="1368" w:type="dxa"/>
          </w:tcPr>
          <w:p w:rsidR="00D64BC7" w:rsidRDefault="00D64BC7">
            <w:r>
              <w:t>Tone</w:t>
            </w:r>
          </w:p>
        </w:tc>
        <w:tc>
          <w:tcPr>
            <w:tcW w:w="1824" w:type="dxa"/>
          </w:tcPr>
          <w:p w:rsidR="00D64BC7" w:rsidRDefault="00D64BC7">
            <w:r>
              <w:t>Tone is consistently focused, clear, and centered throughout the range of the instrument.  Tone has professional quality.</w:t>
            </w:r>
          </w:p>
        </w:tc>
        <w:tc>
          <w:tcPr>
            <w:tcW w:w="1956" w:type="dxa"/>
          </w:tcPr>
          <w:p w:rsidR="00D64BC7" w:rsidRDefault="00D64BC7">
            <w:r>
              <w:t>Tone is focused, clear and centered through the normal playing range of the instrument.  Extremes in range sometimes cause tone to be less controlled.  Tone quality typically does not detract from the performance.</w:t>
            </w:r>
          </w:p>
        </w:tc>
        <w:tc>
          <w:tcPr>
            <w:tcW w:w="1800" w:type="dxa"/>
          </w:tcPr>
          <w:p w:rsidR="00D64BC7" w:rsidRDefault="00D64BC7">
            <w:r>
              <w:t>Tone is often focused, clear and centered, but sometimes the tone is controlled in the normal playing range.  Extremes in range are usually uncontrolled.  Occasionally the tone quality detracts from overall performance.</w:t>
            </w:r>
          </w:p>
        </w:tc>
        <w:tc>
          <w:tcPr>
            <w:tcW w:w="1530" w:type="dxa"/>
          </w:tcPr>
          <w:p w:rsidR="00D64BC7" w:rsidRDefault="00D64BC7">
            <w:r>
              <w:t>The tone is often not focused, clear or centered regardless of the range being played, significantly detracting from the overall performance.</w:t>
            </w:r>
          </w:p>
        </w:tc>
        <w:tc>
          <w:tcPr>
            <w:tcW w:w="2880" w:type="dxa"/>
          </w:tcPr>
          <w:p w:rsidR="00D64BC7" w:rsidRDefault="00D64BC7">
            <w:r>
              <w:t xml:space="preserve">The tone is consistently unfocused, clear or centered in all ranges.  The tone distracts the listener from recognizing the tune or melody being played.  </w:t>
            </w:r>
          </w:p>
        </w:tc>
      </w:tr>
      <w:tr w:rsidR="00D64BC7" w:rsidTr="00D64BC7">
        <w:tc>
          <w:tcPr>
            <w:tcW w:w="1368" w:type="dxa"/>
          </w:tcPr>
          <w:p w:rsidR="00D64BC7" w:rsidRDefault="00D64BC7">
            <w:r>
              <w:t>Pitch</w:t>
            </w:r>
          </w:p>
        </w:tc>
        <w:tc>
          <w:tcPr>
            <w:tcW w:w="1824" w:type="dxa"/>
          </w:tcPr>
          <w:p w:rsidR="00D64BC7" w:rsidRDefault="00D64BC7">
            <w:r>
              <w:t>Virtually no errors.  Pitch is very accurate.</w:t>
            </w:r>
          </w:p>
        </w:tc>
        <w:tc>
          <w:tcPr>
            <w:tcW w:w="1956" w:type="dxa"/>
          </w:tcPr>
          <w:p w:rsidR="00D64BC7" w:rsidRDefault="00D64BC7">
            <w:r>
              <w:t>An occasional isolated error, but most of the time pitch is accurate and secure.</w:t>
            </w:r>
          </w:p>
        </w:tc>
        <w:tc>
          <w:tcPr>
            <w:tcW w:w="1800" w:type="dxa"/>
          </w:tcPr>
          <w:p w:rsidR="00D64BC7" w:rsidRDefault="00D64BC7">
            <w:r>
              <w:t>Some accurate pitches, but there are frequent and/or repeated errors.</w:t>
            </w:r>
          </w:p>
        </w:tc>
        <w:tc>
          <w:tcPr>
            <w:tcW w:w="1530" w:type="dxa"/>
          </w:tcPr>
          <w:p w:rsidR="00D64BC7" w:rsidRDefault="00D64BC7">
            <w:r>
              <w:t>Very few accurate or secure pitches.</w:t>
            </w:r>
          </w:p>
        </w:tc>
        <w:tc>
          <w:tcPr>
            <w:tcW w:w="2880" w:type="dxa"/>
          </w:tcPr>
          <w:p w:rsidR="00D64BC7" w:rsidRDefault="00D64BC7">
            <w:r>
              <w:t>Virtually no accurate pitches.</w:t>
            </w:r>
          </w:p>
        </w:tc>
      </w:tr>
      <w:tr w:rsidR="00D64BC7" w:rsidTr="00D64BC7">
        <w:tc>
          <w:tcPr>
            <w:tcW w:w="1368" w:type="dxa"/>
          </w:tcPr>
          <w:p w:rsidR="00D64BC7" w:rsidRDefault="00D64BC7">
            <w:r>
              <w:t>Note Accuracy</w:t>
            </w:r>
          </w:p>
        </w:tc>
        <w:tc>
          <w:tcPr>
            <w:tcW w:w="1824" w:type="dxa"/>
          </w:tcPr>
          <w:p w:rsidR="00D64BC7" w:rsidRDefault="00D64BC7">
            <w:r>
              <w:t xml:space="preserve">Notes are consistently accurate. </w:t>
            </w:r>
          </w:p>
        </w:tc>
        <w:tc>
          <w:tcPr>
            <w:tcW w:w="1956" w:type="dxa"/>
          </w:tcPr>
          <w:p w:rsidR="00D64BC7" w:rsidRDefault="00D64BC7" w:rsidP="00D4351B">
            <w:r>
              <w:t>An occasional inaccurate note is played, but does not detract from overall performance.</w:t>
            </w:r>
          </w:p>
        </w:tc>
        <w:tc>
          <w:tcPr>
            <w:tcW w:w="1800" w:type="dxa"/>
          </w:tcPr>
          <w:p w:rsidR="00D64BC7" w:rsidRDefault="00D64BC7">
            <w:r>
              <w:t xml:space="preserve">A few inaccurate notes are played, detracting somewhat from the overall performance. </w:t>
            </w:r>
          </w:p>
        </w:tc>
        <w:tc>
          <w:tcPr>
            <w:tcW w:w="1530" w:type="dxa"/>
          </w:tcPr>
          <w:p w:rsidR="00D64BC7" w:rsidRDefault="00D64BC7">
            <w:r>
              <w:t>Wrong notes consistently detract from the performance.</w:t>
            </w:r>
          </w:p>
        </w:tc>
        <w:tc>
          <w:tcPr>
            <w:tcW w:w="2880" w:type="dxa"/>
          </w:tcPr>
          <w:p w:rsidR="00D64BC7" w:rsidRDefault="00D64BC7">
            <w:r>
              <w:t>Wrong notes prevent listener from recognizing the tune or melody being played.</w:t>
            </w:r>
          </w:p>
        </w:tc>
      </w:tr>
      <w:tr w:rsidR="00D64BC7" w:rsidTr="00D64BC7">
        <w:tc>
          <w:tcPr>
            <w:tcW w:w="1368" w:type="dxa"/>
          </w:tcPr>
          <w:p w:rsidR="00D64BC7" w:rsidRDefault="00D64BC7">
            <w:r>
              <w:t>Rhythm Accuracy</w:t>
            </w:r>
          </w:p>
        </w:tc>
        <w:tc>
          <w:tcPr>
            <w:tcW w:w="1824" w:type="dxa"/>
          </w:tcPr>
          <w:p w:rsidR="00D64BC7" w:rsidRDefault="00D64BC7">
            <w:r>
              <w:t>Rhythm is extremely steady, precise and reflects the style of the piece.</w:t>
            </w:r>
          </w:p>
        </w:tc>
        <w:tc>
          <w:tcPr>
            <w:tcW w:w="1956" w:type="dxa"/>
          </w:tcPr>
          <w:p w:rsidR="00D64BC7" w:rsidRDefault="00D64BC7">
            <w:r>
              <w:t>Rhythm is steady, precise and reflects the style of the piece.</w:t>
            </w:r>
          </w:p>
        </w:tc>
        <w:tc>
          <w:tcPr>
            <w:tcW w:w="1800" w:type="dxa"/>
          </w:tcPr>
          <w:p w:rsidR="00D64BC7" w:rsidRDefault="00D64BC7">
            <w:r>
              <w:t>Rhythm is not steady, precise or does not reflect the style of the piece.</w:t>
            </w:r>
          </w:p>
        </w:tc>
        <w:tc>
          <w:tcPr>
            <w:tcW w:w="1530" w:type="dxa"/>
          </w:tcPr>
          <w:p w:rsidR="00D64BC7" w:rsidRDefault="00D64BC7">
            <w:r>
              <w:t xml:space="preserve">Rhythm is hard to follow, stops and starts not consistent.  </w:t>
            </w:r>
          </w:p>
        </w:tc>
        <w:tc>
          <w:tcPr>
            <w:tcW w:w="2880" w:type="dxa"/>
          </w:tcPr>
          <w:p w:rsidR="00D64BC7" w:rsidRDefault="00D64BC7">
            <w:r>
              <w:t>Rhythm lacks a sense of a beat or pulse.</w:t>
            </w:r>
          </w:p>
        </w:tc>
      </w:tr>
      <w:tr w:rsidR="00D64BC7" w:rsidTr="00D64BC7">
        <w:tc>
          <w:tcPr>
            <w:tcW w:w="1368" w:type="dxa"/>
          </w:tcPr>
          <w:p w:rsidR="00D64BC7" w:rsidRDefault="00D64BC7">
            <w:r>
              <w:t>Articulation</w:t>
            </w:r>
          </w:p>
        </w:tc>
        <w:tc>
          <w:tcPr>
            <w:tcW w:w="1824" w:type="dxa"/>
          </w:tcPr>
          <w:p w:rsidR="00D64BC7" w:rsidRDefault="00D64BC7">
            <w:r>
              <w:t xml:space="preserve">Secure attacks.  Markings (staccato, legato, slur, accents, etc.) are executed accurately as directed by the score and/or the conductor. </w:t>
            </w:r>
          </w:p>
        </w:tc>
        <w:tc>
          <w:tcPr>
            <w:tcW w:w="1956" w:type="dxa"/>
          </w:tcPr>
          <w:p w:rsidR="00D64BC7" w:rsidRDefault="00D64BC7">
            <w:r>
              <w:t>Attacks are usually secure, though there might be an isolated error.  Markings are executed accurately as directed by the score and/or the conductor.</w:t>
            </w:r>
          </w:p>
        </w:tc>
        <w:tc>
          <w:tcPr>
            <w:tcW w:w="1800" w:type="dxa"/>
          </w:tcPr>
          <w:p w:rsidR="00D64BC7" w:rsidRDefault="00D64BC7">
            <w:r>
              <w:t>Attacks are rarely secure, but markings are often not executed accurately as directed by the score and/or the conductor.</w:t>
            </w:r>
          </w:p>
        </w:tc>
        <w:tc>
          <w:tcPr>
            <w:tcW w:w="1530" w:type="dxa"/>
          </w:tcPr>
          <w:p w:rsidR="00D64BC7" w:rsidRDefault="00D64BC7">
            <w:r>
              <w:t>Few secure attacks.  Markings are typically not executed accurately.</w:t>
            </w:r>
          </w:p>
        </w:tc>
        <w:tc>
          <w:tcPr>
            <w:tcW w:w="2880" w:type="dxa"/>
          </w:tcPr>
          <w:p w:rsidR="00D64BC7" w:rsidRDefault="00D64BC7">
            <w:r>
              <w:t xml:space="preserve">No secure attacks.  No marking are executed accurately.  </w:t>
            </w:r>
          </w:p>
        </w:tc>
      </w:tr>
    </w:tbl>
    <w:p w:rsidR="00363ABB" w:rsidRDefault="00363ABB"/>
    <w:sectPr w:rsidR="00363ABB" w:rsidSect="00D64BC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E82" w:rsidRDefault="00F04E82" w:rsidP="000F05CE">
      <w:pPr>
        <w:spacing w:after="0" w:line="240" w:lineRule="auto"/>
      </w:pPr>
      <w:r>
        <w:separator/>
      </w:r>
    </w:p>
  </w:endnote>
  <w:endnote w:type="continuationSeparator" w:id="1">
    <w:p w:rsidR="00F04E82" w:rsidRDefault="00F04E82" w:rsidP="000F0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802" w:rsidRPr="00B22802" w:rsidRDefault="00B22802" w:rsidP="00B22802">
    <w:pPr>
      <w:pStyle w:val="Footer"/>
      <w:jc w:val="center"/>
      <w:rPr>
        <w:rFonts w:ascii="Elephant" w:hAnsi="Elephant"/>
        <w:b/>
        <w:sz w:val="32"/>
        <w:szCs w:val="32"/>
      </w:rPr>
    </w:pPr>
    <w:r w:rsidRPr="00B22802">
      <w:rPr>
        <w:rFonts w:ascii="Elephant" w:hAnsi="Elephant"/>
        <w:b/>
        <w:sz w:val="32"/>
        <w:szCs w:val="32"/>
      </w:rPr>
      <w:t>Total Points Possible = 25     Your Score: ______________ out of 25</w:t>
    </w:r>
  </w:p>
  <w:p w:rsidR="00B22802" w:rsidRDefault="00B228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E82" w:rsidRDefault="00F04E82" w:rsidP="000F05CE">
      <w:pPr>
        <w:spacing w:after="0" w:line="240" w:lineRule="auto"/>
      </w:pPr>
      <w:r>
        <w:separator/>
      </w:r>
    </w:p>
  </w:footnote>
  <w:footnote w:type="continuationSeparator" w:id="1">
    <w:p w:rsidR="00F04E82" w:rsidRDefault="00F04E82" w:rsidP="000F05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5CE" w:rsidRPr="000F05CE" w:rsidRDefault="007B200A" w:rsidP="000F05CE">
    <w:pPr>
      <w:pStyle w:val="Header"/>
      <w:jc w:val="center"/>
      <w:rPr>
        <w:b/>
        <w:sz w:val="36"/>
        <w:szCs w:val="36"/>
        <w:u w:val="single"/>
      </w:rPr>
    </w:pPr>
    <w:r>
      <w:rPr>
        <w:b/>
        <w:sz w:val="36"/>
        <w:szCs w:val="36"/>
        <w:u w:val="single"/>
      </w:rPr>
      <w:t>Jewell School Instrumental</w:t>
    </w:r>
    <w:r w:rsidR="000F05CE" w:rsidRPr="000F05CE">
      <w:rPr>
        <w:b/>
        <w:sz w:val="36"/>
        <w:szCs w:val="36"/>
        <w:u w:val="single"/>
      </w:rPr>
      <w:t xml:space="preserve"> Grading Rubric for Playing Quizzes</w:t>
    </w:r>
  </w:p>
  <w:p w:rsidR="000F05CE" w:rsidRDefault="000F05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0"/>
    <w:footnote w:id="1"/>
  </w:footnotePr>
  <w:endnotePr>
    <w:endnote w:id="0"/>
    <w:endnote w:id="1"/>
  </w:endnotePr>
  <w:compat/>
  <w:rsids>
    <w:rsidRoot w:val="008765C6"/>
    <w:rsid w:val="000F05CE"/>
    <w:rsid w:val="00363ABB"/>
    <w:rsid w:val="004E40BA"/>
    <w:rsid w:val="007B200A"/>
    <w:rsid w:val="008765C6"/>
    <w:rsid w:val="008834F5"/>
    <w:rsid w:val="00B22802"/>
    <w:rsid w:val="00C17466"/>
    <w:rsid w:val="00D4351B"/>
    <w:rsid w:val="00D64BC7"/>
    <w:rsid w:val="00F04E82"/>
    <w:rsid w:val="00FA7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A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0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5CE"/>
  </w:style>
  <w:style w:type="paragraph" w:styleId="Footer">
    <w:name w:val="footer"/>
    <w:basedOn w:val="Normal"/>
    <w:link w:val="FooterChar"/>
    <w:uiPriority w:val="99"/>
    <w:unhideWhenUsed/>
    <w:rsid w:val="000F0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5CE"/>
  </w:style>
  <w:style w:type="paragraph" w:styleId="BalloonText">
    <w:name w:val="Balloon Text"/>
    <w:basedOn w:val="Normal"/>
    <w:link w:val="BalloonTextChar"/>
    <w:uiPriority w:val="99"/>
    <w:semiHidden/>
    <w:unhideWhenUsed/>
    <w:rsid w:val="000F0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9F702-FF29-4448-908D-DD4CEF695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coryp</dc:creator>
  <cp:lastModifiedBy>coryp</cp:lastModifiedBy>
  <cp:revision>2</cp:revision>
  <dcterms:created xsi:type="dcterms:W3CDTF">2015-08-27T16:21:00Z</dcterms:created>
  <dcterms:modified xsi:type="dcterms:W3CDTF">2015-08-27T16:21:00Z</dcterms:modified>
</cp:coreProperties>
</file>